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C0977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</w:t>
      </w:r>
      <w:r>
        <w:rPr>
          <w:rFonts w:hint="default"/>
          <w:b/>
          <w:caps/>
          <w:sz w:val="28"/>
          <w:szCs w:val="28"/>
          <w:lang w:val="ru-RU"/>
        </w:rPr>
        <w:t>контрольную</w:t>
      </w:r>
      <w:bookmarkStart w:id="0" w:name="_GoBack"/>
      <w:bookmarkEnd w:id="0"/>
      <w:r>
        <w:rPr>
          <w:b/>
          <w:caps/>
          <w:sz w:val="28"/>
          <w:szCs w:val="28"/>
        </w:rPr>
        <w:t xml:space="preserve"> работу</w:t>
      </w:r>
    </w:p>
    <w:p w14:paraId="0CCE7C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Изобразить графически процесс инкапсуляции в соответствии с вариантом (табл. 1), описать используемые протоколы прикладного, транспортного и сетевого уровней, технологию канального уровня, привести форматы заголовков протоколов.</w:t>
      </w:r>
    </w:p>
    <w:p w14:paraId="17BDB1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необходимости аргументировать использование фрагментации пакетов. Рассчитать протокольную избыточность, %, для заданного типа приложения и технологии канального уровня (табл.1).</w:t>
      </w:r>
    </w:p>
    <w:p w14:paraId="059C6B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Привести пример расчета избыточности.</w:t>
      </w:r>
    </w:p>
    <w:p w14:paraId="1022AFE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выполнения контрольной работы необходимо изучить следующие темы.</w:t>
      </w:r>
    </w:p>
    <w:p w14:paraId="11B9C941">
      <w:pPr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Эталонная модель </w:t>
      </w:r>
      <w:r>
        <w:rPr>
          <w:sz w:val="28"/>
          <w:szCs w:val="28"/>
          <w:lang w:val="en-US"/>
        </w:rPr>
        <w:t>ISO/OSI[</w:t>
      </w:r>
      <w:r>
        <w:rPr>
          <w:sz w:val="28"/>
          <w:szCs w:val="28"/>
        </w:rPr>
        <w:t>1, 3, 6, 9, 10</w:t>
      </w:r>
      <w:r>
        <w:rPr>
          <w:sz w:val="28"/>
          <w:szCs w:val="28"/>
          <w:lang w:val="en-US"/>
        </w:rPr>
        <w:t>]</w:t>
      </w:r>
      <w:r>
        <w:rPr>
          <w:sz w:val="28"/>
          <w:szCs w:val="28"/>
        </w:rPr>
        <w:t>.</w:t>
      </w:r>
    </w:p>
    <w:p w14:paraId="230F4ED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Связь эталонной модели </w:t>
      </w:r>
      <w:r>
        <w:rPr>
          <w:sz w:val="28"/>
          <w:szCs w:val="28"/>
          <w:lang w:val="en-US"/>
        </w:rPr>
        <w:t>ISO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OSI</w:t>
      </w:r>
      <w:r>
        <w:rPr>
          <w:sz w:val="28"/>
          <w:szCs w:val="28"/>
        </w:rPr>
        <w:t xml:space="preserve"> и модели </w:t>
      </w:r>
      <w:r>
        <w:rPr>
          <w:sz w:val="28"/>
          <w:szCs w:val="28"/>
          <w:lang w:val="en-US"/>
        </w:rPr>
        <w:t>TCP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IP</w:t>
      </w:r>
      <w:r>
        <w:rPr>
          <w:sz w:val="28"/>
          <w:szCs w:val="28"/>
        </w:rPr>
        <w:t xml:space="preserve"> [3, 7, 9, 10].</w:t>
      </w:r>
    </w:p>
    <w:p w14:paraId="7707B56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</w:t>
      </w:r>
      <w:r>
        <w:rPr>
          <w:sz w:val="28"/>
          <w:szCs w:val="28"/>
          <w:lang w:val="en-US"/>
        </w:rPr>
        <w:t>IP</w:t>
      </w:r>
      <w:r>
        <w:rPr>
          <w:sz w:val="28"/>
          <w:szCs w:val="28"/>
        </w:rPr>
        <w:t>. Формат заголовка, адресация [3, 5-11].</w:t>
      </w:r>
    </w:p>
    <w:p w14:paraId="16BA0FE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Протоколы транспортного уровня </w:t>
      </w:r>
      <w:r>
        <w:rPr>
          <w:sz w:val="28"/>
          <w:szCs w:val="28"/>
          <w:lang w:val="en-US"/>
        </w:rPr>
        <w:t>TCP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UDP</w:t>
      </w:r>
      <w:r>
        <w:rPr>
          <w:sz w:val="28"/>
          <w:szCs w:val="28"/>
        </w:rPr>
        <w:t xml:space="preserve"> [3, 5–11].</w:t>
      </w:r>
    </w:p>
    <w:p w14:paraId="5F14709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Протоколы прикладного уровня</w:t>
      </w:r>
      <w:r>
        <w:rPr>
          <w:sz w:val="28"/>
          <w:szCs w:val="28"/>
          <w:lang w:val="en-US"/>
        </w:rPr>
        <w:t xml:space="preserve"> [</w:t>
      </w:r>
      <w:r>
        <w:rPr>
          <w:sz w:val="28"/>
          <w:szCs w:val="28"/>
        </w:rPr>
        <w:t>3, 5–11</w:t>
      </w:r>
      <w:r>
        <w:rPr>
          <w:sz w:val="28"/>
          <w:szCs w:val="28"/>
          <w:lang w:val="en-US"/>
        </w:rPr>
        <w:t>]</w:t>
      </w:r>
      <w:r>
        <w:rPr>
          <w:sz w:val="28"/>
          <w:szCs w:val="28"/>
        </w:rPr>
        <w:t>.</w:t>
      </w:r>
    </w:p>
    <w:p w14:paraId="4BCD137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Технологии канального уровня</w:t>
      </w:r>
      <w:r>
        <w:rPr>
          <w:sz w:val="28"/>
          <w:szCs w:val="28"/>
          <w:lang w:val="en-US"/>
        </w:rPr>
        <w:t xml:space="preserve"> [</w:t>
      </w:r>
      <w:r>
        <w:rPr>
          <w:sz w:val="28"/>
          <w:szCs w:val="28"/>
        </w:rPr>
        <w:t>2, 4, 5, 7, 10, 11</w:t>
      </w:r>
      <w:r>
        <w:rPr>
          <w:sz w:val="28"/>
          <w:szCs w:val="28"/>
          <w:lang w:val="en-US"/>
        </w:rPr>
        <w:t>]</w:t>
      </w:r>
      <w:r>
        <w:rPr>
          <w:sz w:val="28"/>
          <w:szCs w:val="28"/>
        </w:rPr>
        <w:t>.</w:t>
      </w:r>
    </w:p>
    <w:p w14:paraId="05CC20F1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Качество обслуживания в современных сетях связи [1, 3, 7, 8, 10].</w:t>
      </w:r>
    </w:p>
    <w:p w14:paraId="73E11647">
      <w:pPr>
        <w:ind w:firstLine="567"/>
        <w:jc w:val="both"/>
        <w:rPr>
          <w:sz w:val="28"/>
          <w:szCs w:val="28"/>
        </w:rPr>
      </w:pPr>
    </w:p>
    <w:p w14:paraId="254F48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контрольной работе необходимо представить:</w:t>
      </w:r>
    </w:p>
    <w:p w14:paraId="56626441">
      <w:pPr>
        <w:numPr>
          <w:ilvl w:val="0"/>
          <w:numId w:val="2"/>
        </w:numPr>
        <w:tabs>
          <w:tab w:val="left" w:pos="993"/>
          <w:tab w:val="clear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краткое описание и форматы заголовков, используемых в вашем варианте технологий и протоколов;</w:t>
      </w:r>
    </w:p>
    <w:p w14:paraId="4F06F3E6">
      <w:pPr>
        <w:numPr>
          <w:ilvl w:val="0"/>
          <w:numId w:val="2"/>
        </w:numPr>
        <w:tabs>
          <w:tab w:val="left" w:pos="993"/>
          <w:tab w:val="clear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процесс инкапсуляции согласно варианту;</w:t>
      </w:r>
    </w:p>
    <w:p w14:paraId="506B9B6B">
      <w:pPr>
        <w:numPr>
          <w:ilvl w:val="0"/>
          <w:numId w:val="2"/>
        </w:numPr>
        <w:tabs>
          <w:tab w:val="left" w:pos="993"/>
          <w:tab w:val="clear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расчет протокольной избыточности;</w:t>
      </w:r>
    </w:p>
    <w:p w14:paraId="04AC4C3D">
      <w:pPr>
        <w:numPr>
          <w:ilvl w:val="0"/>
          <w:numId w:val="2"/>
        </w:numPr>
        <w:tabs>
          <w:tab w:val="left" w:pos="993"/>
          <w:tab w:val="clear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сделать вывод об эффективности использования данной технологии для передачи трафика заданного типа.</w:t>
      </w:r>
    </w:p>
    <w:p w14:paraId="5727C77B">
      <w:pPr>
        <w:ind w:firstLine="567"/>
        <w:jc w:val="both"/>
        <w:rPr>
          <w:sz w:val="28"/>
          <w:szCs w:val="28"/>
        </w:rPr>
      </w:pPr>
    </w:p>
    <w:p w14:paraId="475571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защиты контрольной работы необходимо знать:</w:t>
      </w:r>
    </w:p>
    <w:p w14:paraId="354BAC1E">
      <w:pPr>
        <w:numPr>
          <w:ilvl w:val="0"/>
          <w:numId w:val="3"/>
        </w:numPr>
        <w:tabs>
          <w:tab w:val="left" w:pos="993"/>
          <w:tab w:val="clear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особенности современных сетей связи (использование протокола </w:t>
      </w:r>
      <w:r>
        <w:rPr>
          <w:sz w:val="28"/>
          <w:szCs w:val="28"/>
          <w:lang w:val="en-US"/>
        </w:rPr>
        <w:t>IP</w:t>
      </w:r>
      <w:r>
        <w:rPr>
          <w:sz w:val="28"/>
          <w:szCs w:val="28"/>
        </w:rPr>
        <w:t xml:space="preserve"> на сетевом уровне, мультисервисность, поддержка качества обслуживания);</w:t>
      </w:r>
    </w:p>
    <w:p w14:paraId="7F2D51DD">
      <w:pPr>
        <w:numPr>
          <w:ilvl w:val="0"/>
          <w:numId w:val="3"/>
        </w:numPr>
        <w:tabs>
          <w:tab w:val="left" w:pos="993"/>
          <w:tab w:val="clear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стек протоколов модели гибридной модели </w:t>
      </w:r>
      <w:r>
        <w:rPr>
          <w:sz w:val="28"/>
          <w:szCs w:val="28"/>
          <w:lang w:val="en-US"/>
        </w:rPr>
        <w:t>TCP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IP</w:t>
      </w:r>
      <w:r>
        <w:rPr>
          <w:sz w:val="28"/>
          <w:szCs w:val="28"/>
        </w:rPr>
        <w:t xml:space="preserve"> и функции каждого из уровней;</w:t>
      </w:r>
    </w:p>
    <w:p w14:paraId="4DFC365F">
      <w:pPr>
        <w:numPr>
          <w:ilvl w:val="0"/>
          <w:numId w:val="3"/>
        </w:numPr>
        <w:tabs>
          <w:tab w:val="left" w:pos="993"/>
          <w:tab w:val="clear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форматы используемых в варианте протоколов;</w:t>
      </w:r>
    </w:p>
    <w:p w14:paraId="52A7EB65">
      <w:pPr>
        <w:numPr>
          <w:ilvl w:val="0"/>
          <w:numId w:val="3"/>
        </w:numPr>
        <w:tabs>
          <w:tab w:val="left" w:pos="993"/>
          <w:tab w:val="clear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транспортные технологии (канального и физического уровней), их особенности, применение, архитектуру.</w:t>
      </w:r>
    </w:p>
    <w:p w14:paraId="183AFF39">
      <w:pPr>
        <w:ind w:firstLine="567"/>
        <w:jc w:val="right"/>
        <w:rPr>
          <w:sz w:val="28"/>
          <w:szCs w:val="28"/>
        </w:rPr>
      </w:pPr>
    </w:p>
    <w:sectPr>
      <w:headerReference r:id="rId3" w:type="default"/>
      <w:footerReference r:id="rId4" w:type="even"/>
      <w:pgSz w:w="11906" w:h="16838"/>
      <w:pgMar w:top="1134" w:right="709" w:bottom="1134" w:left="1701" w:header="709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Arial Black">
    <w:panose1 w:val="020B0A04020102020204"/>
    <w:charset w:val="CC"/>
    <w:family w:val="swiss"/>
    <w:pitch w:val="default"/>
    <w:sig w:usb0="A00002AF" w:usb1="400078FB" w:usb2="00000000" w:usb3="00000000" w:csb0="6000009F" w:csb1="DFD7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08EF2">
    <w:pPr>
      <w:pStyle w:val="13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4919D6F6">
    <w:pPr>
      <w:pStyle w:val="1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680B7">
    <w:pPr>
      <w:pStyle w:val="1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2</w:t>
    </w:r>
    <w:r>
      <w:fldChar w:fldCharType="end"/>
    </w:r>
  </w:p>
  <w:p w14:paraId="6AD758C8"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6F6CED"/>
    <w:multiLevelType w:val="multilevel"/>
    <w:tmpl w:val="036F6CED"/>
    <w:lvl w:ilvl="0" w:tentative="0">
      <w:start w:val="1"/>
      <w:numFmt w:val="bullet"/>
      <w:lvlText w:val=""/>
      <w:lvlJc w:val="left"/>
      <w:pPr>
        <w:tabs>
          <w:tab w:val="left" w:pos="567"/>
        </w:tabs>
        <w:ind w:left="0" w:firstLine="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807"/>
        </w:tabs>
        <w:ind w:left="8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527"/>
        </w:tabs>
        <w:ind w:left="15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247"/>
        </w:tabs>
        <w:ind w:left="22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67"/>
        </w:tabs>
        <w:ind w:left="29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87"/>
        </w:tabs>
        <w:ind w:left="36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407"/>
        </w:tabs>
        <w:ind w:left="44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127"/>
        </w:tabs>
        <w:ind w:left="51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847"/>
        </w:tabs>
        <w:ind w:left="5847" w:hanging="360"/>
      </w:pPr>
      <w:rPr>
        <w:rFonts w:hint="default" w:ascii="Wingdings" w:hAnsi="Wingdings"/>
      </w:rPr>
    </w:lvl>
  </w:abstractNum>
  <w:abstractNum w:abstractNumId="1">
    <w:nsid w:val="1CCB60A4"/>
    <w:multiLevelType w:val="multilevel"/>
    <w:tmpl w:val="1CCB60A4"/>
    <w:lvl w:ilvl="0" w:tentative="0">
      <w:start w:val="1"/>
      <w:numFmt w:val="bullet"/>
      <w:lvlText w:val=""/>
      <w:lvlJc w:val="left"/>
      <w:pPr>
        <w:tabs>
          <w:tab w:val="left" w:pos="567"/>
        </w:tabs>
        <w:ind w:left="0" w:firstLine="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873"/>
        </w:tabs>
        <w:ind w:left="87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593"/>
        </w:tabs>
        <w:ind w:left="159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313"/>
        </w:tabs>
        <w:ind w:left="231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033"/>
        </w:tabs>
        <w:ind w:left="303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753"/>
        </w:tabs>
        <w:ind w:left="375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473"/>
        </w:tabs>
        <w:ind w:left="447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193"/>
        </w:tabs>
        <w:ind w:left="519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913"/>
        </w:tabs>
        <w:ind w:left="5913" w:hanging="360"/>
      </w:pPr>
      <w:rPr>
        <w:rFonts w:hint="default" w:ascii="Wingdings" w:hAnsi="Wingdings"/>
      </w:rPr>
    </w:lvl>
  </w:abstractNum>
  <w:abstractNum w:abstractNumId="2">
    <w:nsid w:val="5CDF228F"/>
    <w:multiLevelType w:val="multilevel"/>
    <w:tmpl w:val="5CDF228F"/>
    <w:lvl w:ilvl="0" w:tentative="0">
      <w:start w:val="1"/>
      <w:numFmt w:val="decimal"/>
      <w:lvlText w:val="%1."/>
      <w:lvlJc w:val="left"/>
      <w:pPr>
        <w:tabs>
          <w:tab w:val="left" w:pos="927"/>
        </w:tabs>
        <w:ind w:left="927" w:hanging="360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tabs>
          <w:tab w:val="left" w:pos="1647"/>
        </w:tabs>
        <w:ind w:left="1647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2367"/>
        </w:tabs>
        <w:ind w:left="2367" w:hanging="180"/>
      </w:pPr>
    </w:lvl>
    <w:lvl w:ilvl="3" w:tentative="0">
      <w:start w:val="1"/>
      <w:numFmt w:val="decimal"/>
      <w:lvlText w:val="%4."/>
      <w:lvlJc w:val="left"/>
      <w:pPr>
        <w:tabs>
          <w:tab w:val="left" w:pos="3087"/>
        </w:tabs>
        <w:ind w:left="3087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807"/>
        </w:tabs>
        <w:ind w:left="3807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527"/>
        </w:tabs>
        <w:ind w:left="4527" w:hanging="180"/>
      </w:pPr>
    </w:lvl>
    <w:lvl w:ilvl="6" w:tentative="0">
      <w:start w:val="1"/>
      <w:numFmt w:val="decimal"/>
      <w:lvlText w:val="%7."/>
      <w:lvlJc w:val="left"/>
      <w:pPr>
        <w:tabs>
          <w:tab w:val="left" w:pos="5247"/>
        </w:tabs>
        <w:ind w:left="5247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967"/>
        </w:tabs>
        <w:ind w:left="5967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687"/>
        </w:tabs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autoHyphenation/>
  <w:hyphenationZone w:val="357"/>
  <w:doNotHyphenateCaps/>
  <w:noPunctuationKerning w:val="1"/>
  <w:characterSpacingControl w:val="doNotCompress"/>
  <w:compat>
    <w:compatSetting w:name="compatibilityMode" w:uri="http://schemas.microsoft.com/office/word" w:val="12"/>
  </w:compat>
  <w:rsids>
    <w:rsidRoot w:val="000464C7"/>
    <w:rsid w:val="00001DA0"/>
    <w:rsid w:val="00027A6D"/>
    <w:rsid w:val="000413DD"/>
    <w:rsid w:val="000464C7"/>
    <w:rsid w:val="0005001A"/>
    <w:rsid w:val="0005107F"/>
    <w:rsid w:val="00054B0B"/>
    <w:rsid w:val="00057957"/>
    <w:rsid w:val="0006432D"/>
    <w:rsid w:val="0007696B"/>
    <w:rsid w:val="000875F8"/>
    <w:rsid w:val="000C2818"/>
    <w:rsid w:val="000D4F15"/>
    <w:rsid w:val="00101017"/>
    <w:rsid w:val="00116D30"/>
    <w:rsid w:val="001170E6"/>
    <w:rsid w:val="00120E55"/>
    <w:rsid w:val="00125DFA"/>
    <w:rsid w:val="001318FA"/>
    <w:rsid w:val="00134D71"/>
    <w:rsid w:val="00153EB6"/>
    <w:rsid w:val="001550F0"/>
    <w:rsid w:val="00155D31"/>
    <w:rsid w:val="001708E4"/>
    <w:rsid w:val="001779C7"/>
    <w:rsid w:val="00193F95"/>
    <w:rsid w:val="001C6E27"/>
    <w:rsid w:val="001E424E"/>
    <w:rsid w:val="001F564D"/>
    <w:rsid w:val="00201758"/>
    <w:rsid w:val="00222502"/>
    <w:rsid w:val="002235A4"/>
    <w:rsid w:val="00223F64"/>
    <w:rsid w:val="0022477D"/>
    <w:rsid w:val="00225DC0"/>
    <w:rsid w:val="00234C80"/>
    <w:rsid w:val="00235126"/>
    <w:rsid w:val="00237E38"/>
    <w:rsid w:val="00251292"/>
    <w:rsid w:val="00252A97"/>
    <w:rsid w:val="002648B4"/>
    <w:rsid w:val="0027314C"/>
    <w:rsid w:val="0027467D"/>
    <w:rsid w:val="002775AA"/>
    <w:rsid w:val="00281053"/>
    <w:rsid w:val="00285C3B"/>
    <w:rsid w:val="00291DCC"/>
    <w:rsid w:val="00296135"/>
    <w:rsid w:val="002A21CC"/>
    <w:rsid w:val="002D0E80"/>
    <w:rsid w:val="002D1B25"/>
    <w:rsid w:val="002E2251"/>
    <w:rsid w:val="002E48A7"/>
    <w:rsid w:val="002E5D90"/>
    <w:rsid w:val="002F554A"/>
    <w:rsid w:val="002F5E83"/>
    <w:rsid w:val="00302885"/>
    <w:rsid w:val="003271D2"/>
    <w:rsid w:val="00342ABD"/>
    <w:rsid w:val="0035298B"/>
    <w:rsid w:val="00360462"/>
    <w:rsid w:val="00365419"/>
    <w:rsid w:val="0036553E"/>
    <w:rsid w:val="00373C7B"/>
    <w:rsid w:val="00374536"/>
    <w:rsid w:val="00381ED2"/>
    <w:rsid w:val="00385694"/>
    <w:rsid w:val="003A168F"/>
    <w:rsid w:val="003B2589"/>
    <w:rsid w:val="003B615A"/>
    <w:rsid w:val="003C7F06"/>
    <w:rsid w:val="003D0447"/>
    <w:rsid w:val="003D7B26"/>
    <w:rsid w:val="003E0A21"/>
    <w:rsid w:val="003E1328"/>
    <w:rsid w:val="003F793D"/>
    <w:rsid w:val="0040003A"/>
    <w:rsid w:val="00404042"/>
    <w:rsid w:val="004141A6"/>
    <w:rsid w:val="00415B70"/>
    <w:rsid w:val="00424F9A"/>
    <w:rsid w:val="00432A27"/>
    <w:rsid w:val="0043534E"/>
    <w:rsid w:val="0043788E"/>
    <w:rsid w:val="00440B08"/>
    <w:rsid w:val="00442F42"/>
    <w:rsid w:val="00446ACB"/>
    <w:rsid w:val="0047521E"/>
    <w:rsid w:val="00476733"/>
    <w:rsid w:val="0048156B"/>
    <w:rsid w:val="004A0C14"/>
    <w:rsid w:val="004A22CB"/>
    <w:rsid w:val="004B2C9F"/>
    <w:rsid w:val="004B7631"/>
    <w:rsid w:val="004C08EC"/>
    <w:rsid w:val="004C6B95"/>
    <w:rsid w:val="004E0AD6"/>
    <w:rsid w:val="004E0CEB"/>
    <w:rsid w:val="004F72D9"/>
    <w:rsid w:val="00504B0C"/>
    <w:rsid w:val="005056E1"/>
    <w:rsid w:val="005166BA"/>
    <w:rsid w:val="00523712"/>
    <w:rsid w:val="005272D9"/>
    <w:rsid w:val="0054026D"/>
    <w:rsid w:val="00541BAB"/>
    <w:rsid w:val="00545F11"/>
    <w:rsid w:val="00546393"/>
    <w:rsid w:val="00552986"/>
    <w:rsid w:val="005632FF"/>
    <w:rsid w:val="005727AE"/>
    <w:rsid w:val="00573268"/>
    <w:rsid w:val="005748F1"/>
    <w:rsid w:val="00580C7A"/>
    <w:rsid w:val="00583A5E"/>
    <w:rsid w:val="00593EA8"/>
    <w:rsid w:val="0059453C"/>
    <w:rsid w:val="005B2680"/>
    <w:rsid w:val="005B2A13"/>
    <w:rsid w:val="005B714A"/>
    <w:rsid w:val="005D260D"/>
    <w:rsid w:val="005E29E1"/>
    <w:rsid w:val="005E6DFB"/>
    <w:rsid w:val="005F347E"/>
    <w:rsid w:val="006033C4"/>
    <w:rsid w:val="006071A2"/>
    <w:rsid w:val="00613E88"/>
    <w:rsid w:val="00630247"/>
    <w:rsid w:val="00632CBA"/>
    <w:rsid w:val="006333B5"/>
    <w:rsid w:val="0063540C"/>
    <w:rsid w:val="00643365"/>
    <w:rsid w:val="00651754"/>
    <w:rsid w:val="006549D3"/>
    <w:rsid w:val="00655DE4"/>
    <w:rsid w:val="006568D2"/>
    <w:rsid w:val="006708A4"/>
    <w:rsid w:val="0069327F"/>
    <w:rsid w:val="006960B2"/>
    <w:rsid w:val="006A0D1F"/>
    <w:rsid w:val="006A4022"/>
    <w:rsid w:val="006A6B1E"/>
    <w:rsid w:val="006B0CC9"/>
    <w:rsid w:val="006B2606"/>
    <w:rsid w:val="006B44A4"/>
    <w:rsid w:val="006C11CC"/>
    <w:rsid w:val="006C25B4"/>
    <w:rsid w:val="006E7390"/>
    <w:rsid w:val="006F0D24"/>
    <w:rsid w:val="006F77AC"/>
    <w:rsid w:val="00707BCD"/>
    <w:rsid w:val="00712B8A"/>
    <w:rsid w:val="007367B5"/>
    <w:rsid w:val="00737CCA"/>
    <w:rsid w:val="0074300F"/>
    <w:rsid w:val="00747E87"/>
    <w:rsid w:val="00752567"/>
    <w:rsid w:val="00752DF8"/>
    <w:rsid w:val="00754DCC"/>
    <w:rsid w:val="007559CA"/>
    <w:rsid w:val="00756156"/>
    <w:rsid w:val="0075736C"/>
    <w:rsid w:val="00760F53"/>
    <w:rsid w:val="007671BC"/>
    <w:rsid w:val="007706B2"/>
    <w:rsid w:val="007725EA"/>
    <w:rsid w:val="007745AC"/>
    <w:rsid w:val="00783055"/>
    <w:rsid w:val="00792159"/>
    <w:rsid w:val="007B24D4"/>
    <w:rsid w:val="007B2F35"/>
    <w:rsid w:val="007D1325"/>
    <w:rsid w:val="007D1F4E"/>
    <w:rsid w:val="007E049D"/>
    <w:rsid w:val="00801E12"/>
    <w:rsid w:val="008048C3"/>
    <w:rsid w:val="0081599F"/>
    <w:rsid w:val="0082750E"/>
    <w:rsid w:val="0084134D"/>
    <w:rsid w:val="00852695"/>
    <w:rsid w:val="00853186"/>
    <w:rsid w:val="00860BB3"/>
    <w:rsid w:val="00862D66"/>
    <w:rsid w:val="00874EAD"/>
    <w:rsid w:val="008816EA"/>
    <w:rsid w:val="00891096"/>
    <w:rsid w:val="00894383"/>
    <w:rsid w:val="008A00BA"/>
    <w:rsid w:val="008A4524"/>
    <w:rsid w:val="008A544B"/>
    <w:rsid w:val="008C23D2"/>
    <w:rsid w:val="008C3AE1"/>
    <w:rsid w:val="008D281C"/>
    <w:rsid w:val="008E2F3F"/>
    <w:rsid w:val="008E6841"/>
    <w:rsid w:val="008F3547"/>
    <w:rsid w:val="009145F3"/>
    <w:rsid w:val="009217A4"/>
    <w:rsid w:val="00932FE0"/>
    <w:rsid w:val="00957C94"/>
    <w:rsid w:val="0097070C"/>
    <w:rsid w:val="0097468F"/>
    <w:rsid w:val="0098694A"/>
    <w:rsid w:val="00992360"/>
    <w:rsid w:val="009938CC"/>
    <w:rsid w:val="00995933"/>
    <w:rsid w:val="009B6638"/>
    <w:rsid w:val="009C5D42"/>
    <w:rsid w:val="009E1909"/>
    <w:rsid w:val="009E4294"/>
    <w:rsid w:val="009F355C"/>
    <w:rsid w:val="009F5F5D"/>
    <w:rsid w:val="00A06155"/>
    <w:rsid w:val="00A15E23"/>
    <w:rsid w:val="00A17E5F"/>
    <w:rsid w:val="00A2095B"/>
    <w:rsid w:val="00A31A25"/>
    <w:rsid w:val="00A33DB2"/>
    <w:rsid w:val="00A40AA5"/>
    <w:rsid w:val="00A55010"/>
    <w:rsid w:val="00A718AF"/>
    <w:rsid w:val="00A8743E"/>
    <w:rsid w:val="00A96486"/>
    <w:rsid w:val="00AA7A4B"/>
    <w:rsid w:val="00AB686C"/>
    <w:rsid w:val="00AD7299"/>
    <w:rsid w:val="00AE4444"/>
    <w:rsid w:val="00B008AA"/>
    <w:rsid w:val="00B02A55"/>
    <w:rsid w:val="00B06291"/>
    <w:rsid w:val="00B0687B"/>
    <w:rsid w:val="00B077B5"/>
    <w:rsid w:val="00B12DB8"/>
    <w:rsid w:val="00B1535D"/>
    <w:rsid w:val="00B17A2F"/>
    <w:rsid w:val="00B21CF7"/>
    <w:rsid w:val="00B24A86"/>
    <w:rsid w:val="00B278E9"/>
    <w:rsid w:val="00B3485F"/>
    <w:rsid w:val="00B3569D"/>
    <w:rsid w:val="00B36684"/>
    <w:rsid w:val="00B40379"/>
    <w:rsid w:val="00B403C3"/>
    <w:rsid w:val="00B54FF1"/>
    <w:rsid w:val="00B644B0"/>
    <w:rsid w:val="00B75305"/>
    <w:rsid w:val="00B87CF7"/>
    <w:rsid w:val="00BA38AD"/>
    <w:rsid w:val="00BC72D7"/>
    <w:rsid w:val="00BD24E7"/>
    <w:rsid w:val="00BD48BE"/>
    <w:rsid w:val="00BD5210"/>
    <w:rsid w:val="00BE40C2"/>
    <w:rsid w:val="00BF47FE"/>
    <w:rsid w:val="00C3099D"/>
    <w:rsid w:val="00C32D5A"/>
    <w:rsid w:val="00C33434"/>
    <w:rsid w:val="00C34A97"/>
    <w:rsid w:val="00C417B9"/>
    <w:rsid w:val="00C45F3C"/>
    <w:rsid w:val="00C52696"/>
    <w:rsid w:val="00C55F61"/>
    <w:rsid w:val="00C806B9"/>
    <w:rsid w:val="00C8481D"/>
    <w:rsid w:val="00C86F59"/>
    <w:rsid w:val="00C91715"/>
    <w:rsid w:val="00C941AF"/>
    <w:rsid w:val="00CA458C"/>
    <w:rsid w:val="00CA53AD"/>
    <w:rsid w:val="00CA5424"/>
    <w:rsid w:val="00CB415C"/>
    <w:rsid w:val="00CB422D"/>
    <w:rsid w:val="00CB655D"/>
    <w:rsid w:val="00CB7F64"/>
    <w:rsid w:val="00CC1A36"/>
    <w:rsid w:val="00CC4C8B"/>
    <w:rsid w:val="00CD1A2B"/>
    <w:rsid w:val="00CE35DD"/>
    <w:rsid w:val="00CE5F13"/>
    <w:rsid w:val="00CE6DE5"/>
    <w:rsid w:val="00CE7B33"/>
    <w:rsid w:val="00CF26D0"/>
    <w:rsid w:val="00D007CE"/>
    <w:rsid w:val="00D1183C"/>
    <w:rsid w:val="00D14F78"/>
    <w:rsid w:val="00D20944"/>
    <w:rsid w:val="00D42D80"/>
    <w:rsid w:val="00D50469"/>
    <w:rsid w:val="00D528E9"/>
    <w:rsid w:val="00D64B3A"/>
    <w:rsid w:val="00D7050D"/>
    <w:rsid w:val="00D7120E"/>
    <w:rsid w:val="00D71FE1"/>
    <w:rsid w:val="00D8270C"/>
    <w:rsid w:val="00D8426A"/>
    <w:rsid w:val="00D84D32"/>
    <w:rsid w:val="00D94E4A"/>
    <w:rsid w:val="00DA0657"/>
    <w:rsid w:val="00DA58BC"/>
    <w:rsid w:val="00DA6BB5"/>
    <w:rsid w:val="00DA7462"/>
    <w:rsid w:val="00DB2B22"/>
    <w:rsid w:val="00DC1C76"/>
    <w:rsid w:val="00DD04E5"/>
    <w:rsid w:val="00DE7D87"/>
    <w:rsid w:val="00DF0C8C"/>
    <w:rsid w:val="00DF2172"/>
    <w:rsid w:val="00E01DBA"/>
    <w:rsid w:val="00E16926"/>
    <w:rsid w:val="00E423CD"/>
    <w:rsid w:val="00E45662"/>
    <w:rsid w:val="00E5303B"/>
    <w:rsid w:val="00E53872"/>
    <w:rsid w:val="00E646D5"/>
    <w:rsid w:val="00E71190"/>
    <w:rsid w:val="00E77AB3"/>
    <w:rsid w:val="00E84EEC"/>
    <w:rsid w:val="00E85A17"/>
    <w:rsid w:val="00E94247"/>
    <w:rsid w:val="00E9515C"/>
    <w:rsid w:val="00E957A3"/>
    <w:rsid w:val="00E9794E"/>
    <w:rsid w:val="00EB0A49"/>
    <w:rsid w:val="00EB3FD8"/>
    <w:rsid w:val="00EB4EA8"/>
    <w:rsid w:val="00EC71A8"/>
    <w:rsid w:val="00EC7C80"/>
    <w:rsid w:val="00ED031A"/>
    <w:rsid w:val="00ED2015"/>
    <w:rsid w:val="00EE36EF"/>
    <w:rsid w:val="00EE3C4A"/>
    <w:rsid w:val="00EF7C5C"/>
    <w:rsid w:val="00F16CEF"/>
    <w:rsid w:val="00F44561"/>
    <w:rsid w:val="00F477FA"/>
    <w:rsid w:val="00F775AB"/>
    <w:rsid w:val="00FA503C"/>
    <w:rsid w:val="00FD1766"/>
    <w:rsid w:val="00FE6560"/>
    <w:rsid w:val="00FF4A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2"/>
    <w:basedOn w:val="1"/>
    <w:next w:val="1"/>
    <w:qFormat/>
    <w:uiPriority w:val="0"/>
    <w:pPr>
      <w:keepNext/>
      <w:jc w:val="center"/>
      <w:outlineLvl w:val="1"/>
    </w:pPr>
    <w:rPr>
      <w:rFonts w:ascii="Arial" w:hAnsi="Arial" w:cs="Arial"/>
      <w:b/>
      <w:i/>
      <w:sz w:val="32"/>
      <w:szCs w:val="28"/>
    </w:rPr>
  </w:style>
  <w:style w:type="paragraph" w:styleId="3">
    <w:name w:val="heading 3"/>
    <w:basedOn w:val="1"/>
    <w:next w:val="1"/>
    <w:qFormat/>
    <w:uiPriority w:val="0"/>
    <w:pPr>
      <w:keepNext/>
      <w:jc w:val="center"/>
      <w:outlineLvl w:val="2"/>
    </w:pPr>
    <w:rPr>
      <w:rFonts w:ascii="Arial Black" w:hAnsi="Arial Black" w:cs="Arial"/>
      <w:b/>
      <w:caps/>
      <w:sz w:val="44"/>
      <w:szCs w:val="36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uiPriority w:val="0"/>
    <w:rPr>
      <w:color w:val="0000FF"/>
      <w:u w:val="single"/>
    </w:rPr>
  </w:style>
  <w:style w:type="character" w:styleId="7">
    <w:name w:val="page number"/>
    <w:basedOn w:val="4"/>
    <w:uiPriority w:val="0"/>
  </w:style>
  <w:style w:type="character" w:styleId="8">
    <w:name w:val="Strong"/>
    <w:qFormat/>
    <w:uiPriority w:val="0"/>
    <w:rPr>
      <w:b/>
      <w:bCs/>
    </w:rPr>
  </w:style>
  <w:style w:type="paragraph" w:styleId="9">
    <w:name w:val="Balloon Text"/>
    <w:basedOn w:val="1"/>
    <w:link w:val="19"/>
    <w:semiHidden/>
    <w:unhideWhenUsed/>
    <w:uiPriority w:val="99"/>
    <w:rPr>
      <w:rFonts w:ascii="Tahoma" w:hAnsi="Tahoma" w:cs="Tahoma"/>
      <w:sz w:val="16"/>
      <w:szCs w:val="16"/>
    </w:rPr>
  </w:style>
  <w:style w:type="paragraph" w:styleId="10">
    <w:name w:val="Plain Text"/>
    <w:basedOn w:val="1"/>
    <w:uiPriority w:val="0"/>
    <w:rPr>
      <w:sz w:val="22"/>
      <w:szCs w:val="20"/>
    </w:rPr>
  </w:style>
  <w:style w:type="paragraph" w:styleId="11">
    <w:name w:val="header"/>
    <w:basedOn w:val="1"/>
    <w:link w:val="18"/>
    <w:qFormat/>
    <w:uiPriority w:val="99"/>
    <w:pPr>
      <w:tabs>
        <w:tab w:val="center" w:pos="4677"/>
        <w:tab w:val="right" w:pos="9355"/>
      </w:tabs>
    </w:pPr>
  </w:style>
  <w:style w:type="paragraph" w:styleId="12">
    <w:name w:val="Title"/>
    <w:basedOn w:val="1"/>
    <w:qFormat/>
    <w:uiPriority w:val="0"/>
    <w:pPr>
      <w:jc w:val="center"/>
    </w:pPr>
    <w:rPr>
      <w:b/>
      <w:sz w:val="28"/>
      <w:szCs w:val="20"/>
    </w:rPr>
  </w:style>
  <w:style w:type="paragraph" w:styleId="13">
    <w:name w:val="footer"/>
    <w:basedOn w:val="1"/>
    <w:qFormat/>
    <w:uiPriority w:val="0"/>
    <w:pPr>
      <w:tabs>
        <w:tab w:val="center" w:pos="4677"/>
        <w:tab w:val="right" w:pos="9355"/>
      </w:tabs>
    </w:pPr>
  </w:style>
  <w:style w:type="table" w:styleId="14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заголовок 4"/>
    <w:basedOn w:val="1"/>
    <w:autoRedefine/>
    <w:uiPriority w:val="0"/>
    <w:pPr>
      <w:spacing w:before="120"/>
      <w:ind w:firstLine="708"/>
    </w:pPr>
    <w:rPr>
      <w:b/>
      <w:i/>
      <w:sz w:val="30"/>
      <w:szCs w:val="30"/>
    </w:rPr>
  </w:style>
  <w:style w:type="paragraph" w:customStyle="1" w:styleId="16">
    <w:name w:val="заголовок 2"/>
    <w:basedOn w:val="1"/>
    <w:next w:val="1"/>
    <w:uiPriority w:val="0"/>
    <w:pPr>
      <w:keepNext/>
      <w:jc w:val="center"/>
    </w:pPr>
    <w:rPr>
      <w:b/>
      <w:sz w:val="40"/>
      <w:szCs w:val="20"/>
    </w:rPr>
  </w:style>
  <w:style w:type="paragraph" w:customStyle="1" w:styleId="17">
    <w:name w:val="заголовок 5"/>
    <w:basedOn w:val="1"/>
    <w:next w:val="1"/>
    <w:uiPriority w:val="0"/>
    <w:pPr>
      <w:keepNext/>
      <w:jc w:val="center"/>
    </w:pPr>
    <w:rPr>
      <w:b/>
      <w:sz w:val="28"/>
      <w:szCs w:val="20"/>
    </w:rPr>
  </w:style>
  <w:style w:type="character" w:customStyle="1" w:styleId="18">
    <w:name w:val="Верхний колонтитул Знак"/>
    <w:link w:val="11"/>
    <w:qFormat/>
    <w:uiPriority w:val="99"/>
    <w:rPr>
      <w:sz w:val="24"/>
      <w:szCs w:val="24"/>
    </w:rPr>
  </w:style>
  <w:style w:type="character" w:customStyle="1" w:styleId="19">
    <w:name w:val="Текст выноски Знак"/>
    <w:basedOn w:val="4"/>
    <w:link w:val="9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244</Words>
  <Characters>1397</Characters>
  <Lines>11</Lines>
  <Paragraphs>3</Paragraphs>
  <TotalTime>4040</TotalTime>
  <ScaleCrop>false</ScaleCrop>
  <LinksUpToDate>false</LinksUpToDate>
  <CharactersWithSpaces>1638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2014-04-06T09:38:00Z</dcterms:created>
  <dc:creator>Olga</dc:creator>
  <cp:lastModifiedBy>pad29</cp:lastModifiedBy>
  <cp:lastPrinted>2021-02-18T05:58:00Z</cp:lastPrinted>
  <dcterms:modified xsi:type="dcterms:W3CDTF">2024-09-11T01:10:00Z</dcterms:modified>
  <dc:title>Задание на контрольную работу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59EC2D3C927E4BF1B61A2EC4D547A6CC_12</vt:lpwstr>
  </property>
</Properties>
</file>